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B6" w:rsidRPr="008B29B6" w:rsidRDefault="008B29B6" w:rsidP="008B29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9B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D1EBF" w:rsidRPr="004434AB" w:rsidRDefault="008B29B6" w:rsidP="005D1EBF">
      <w:pPr>
        <w:pStyle w:val="ConsPlusNormal"/>
        <w:tabs>
          <w:tab w:val="left" w:pos="720"/>
          <w:tab w:val="left" w:pos="1620"/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Правовым отделом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 Октябрьск Самарской области </w:t>
      </w:r>
      <w:r w:rsidRPr="004434AB">
        <w:rPr>
          <w:rFonts w:ascii="Times New Roman" w:hAnsi="Times New Roman" w:cs="Times New Roman"/>
          <w:sz w:val="28"/>
          <w:szCs w:val="28"/>
        </w:rPr>
        <w:t>разработан проект нормативного акта</w:t>
      </w:r>
      <w:r w:rsidR="00F80196" w:rsidRPr="004434AB">
        <w:rPr>
          <w:rFonts w:ascii="Times New Roman" w:hAnsi="Times New Roman" w:cs="Times New Roman"/>
          <w:sz w:val="28"/>
          <w:szCs w:val="28"/>
        </w:rPr>
        <w:t xml:space="preserve"> </w:t>
      </w:r>
      <w:r w:rsidR="004434AB" w:rsidRPr="004434AB">
        <w:rPr>
          <w:rFonts w:ascii="Times New Roman" w:hAnsi="Times New Roman" w:cs="Times New Roman"/>
          <w:sz w:val="28"/>
          <w:szCs w:val="28"/>
        </w:rPr>
        <w:t>«Об утверждении форм документов, используемых при осуществлении муниципального земельного контроля, не утвержденных приказом Минэкономразвития России от 31.03.2021 N 151 «О типовых формах документов, используемых контрольным (надзорным) органом»».</w:t>
      </w:r>
    </w:p>
    <w:p w:rsidR="001F3B1B" w:rsidRDefault="001F3B1B" w:rsidP="00D93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AB" w:rsidRPr="004434AB" w:rsidRDefault="00F80196" w:rsidP="004434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1EBF">
        <w:rPr>
          <w:rFonts w:ascii="Times New Roman" w:hAnsi="Times New Roman" w:cs="Times New Roman"/>
          <w:sz w:val="28"/>
          <w:szCs w:val="28"/>
        </w:rPr>
        <w:t xml:space="preserve">Проект нормативного акта </w:t>
      </w:r>
      <w:r w:rsidR="004434AB" w:rsidRPr="004434AB">
        <w:rPr>
          <w:rFonts w:ascii="Times New Roman" w:hAnsi="Times New Roman" w:cs="Times New Roman"/>
          <w:sz w:val="28"/>
          <w:szCs w:val="28"/>
        </w:rPr>
        <w:t>«Об утверждении форм документов, используемых при осуществлении муниципального земельного контроля, не утвержденных приказом Минэкономразвития России от 31.03.2021 N 151 «О типовых формах документов, используемых контрольным (надзорным) органом»»</w:t>
      </w:r>
      <w:r w:rsidR="004434AB">
        <w:rPr>
          <w:rFonts w:ascii="Times New Roman" w:hAnsi="Times New Roman" w:cs="Times New Roman"/>
          <w:sz w:val="28"/>
          <w:szCs w:val="28"/>
        </w:rPr>
        <w:t xml:space="preserve"> </w:t>
      </w:r>
      <w:r w:rsidR="005D1EBF" w:rsidRPr="005D1EBF">
        <w:rPr>
          <w:rFonts w:ascii="Times New Roman" w:hAnsi="Times New Roman" w:cs="Times New Roman"/>
          <w:sz w:val="28"/>
          <w:szCs w:val="28"/>
        </w:rPr>
        <w:t xml:space="preserve"> </w:t>
      </w:r>
      <w:r w:rsidRPr="005D1EBF">
        <w:rPr>
          <w:rFonts w:ascii="Times New Roman" w:hAnsi="Times New Roman" w:cs="Times New Roman"/>
          <w:sz w:val="28"/>
          <w:szCs w:val="28"/>
        </w:rPr>
        <w:t xml:space="preserve">подготовлен в соответствии </w:t>
      </w:r>
      <w:r w:rsidR="005D1EBF" w:rsidRPr="005D1EBF">
        <w:rPr>
          <w:rFonts w:ascii="Times New Roman" w:hAnsi="Times New Roman" w:cs="Times New Roman"/>
          <w:sz w:val="28"/>
          <w:szCs w:val="28"/>
        </w:rPr>
        <w:t xml:space="preserve">с </w:t>
      </w:r>
      <w:r w:rsidR="004434AB" w:rsidRPr="004434AB">
        <w:rPr>
          <w:rFonts w:ascii="Times New Roman" w:hAnsi="Times New Roman" w:cs="Times New Roman"/>
          <w:color w:val="000000"/>
          <w:sz w:val="28"/>
          <w:szCs w:val="28"/>
        </w:rPr>
        <w:t>часть 3 статьи 21 Федерального закона от 31.07.2020 № 248-ФЗ «О государственном контроле (надзоре) и муниципальном контроле в Российской Федерации»</w:t>
      </w:r>
      <w:r w:rsidR="004434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34AB" w:rsidRPr="004434AB">
        <w:rPr>
          <w:rFonts w:ascii="Times New Roman" w:hAnsi="Times New Roman" w:cs="Times New Roman"/>
          <w:color w:val="000000"/>
          <w:sz w:val="28"/>
          <w:szCs w:val="28"/>
        </w:rPr>
        <w:t>согласно которой контрольный орган</w:t>
      </w:r>
      <w:r w:rsidR="004434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34AB" w:rsidRPr="004434AB">
        <w:rPr>
          <w:rFonts w:ascii="Times New Roman" w:hAnsi="Times New Roman" w:cs="Times New Roman"/>
          <w:color w:val="000000"/>
          <w:sz w:val="28"/>
          <w:szCs w:val="28"/>
        </w:rPr>
        <w:t>вправе утверждать формы</w:t>
      </w:r>
      <w:proofErr w:type="gramEnd"/>
      <w:r w:rsidR="004434AB" w:rsidRPr="004434AB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используемых им при осуществлении муниципального контроля, не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:rsidR="004434AB" w:rsidRPr="004434AB" w:rsidRDefault="004434AB" w:rsidP="004434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434A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AF46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4A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gramStart"/>
      <w:r w:rsidRPr="004434A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434AB">
        <w:rPr>
          <w:rFonts w:ascii="Times New Roman" w:hAnsi="Times New Roman" w:cs="Times New Roman"/>
          <w:color w:val="000000"/>
          <w:sz w:val="28"/>
          <w:szCs w:val="28"/>
        </w:rPr>
        <w:t>.о. Октябрьск,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443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экономического развития Российской Федерации от 31.03.2021 № 151):</w:t>
      </w:r>
    </w:p>
    <w:tbl>
      <w:tblPr>
        <w:tblW w:w="0" w:type="auto"/>
        <w:tblInd w:w="124" w:type="dxa"/>
        <w:tblLayout w:type="fixed"/>
        <w:tblLook w:val="0000"/>
      </w:tblPr>
      <w:tblGrid>
        <w:gridCol w:w="1950"/>
        <w:gridCol w:w="2550"/>
        <w:gridCol w:w="4840"/>
      </w:tblGrid>
      <w:tr w:rsidR="004434AB" w:rsidTr="004434A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AF46EA" w:rsidP="00AF4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434AB"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приложения к постановлению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434AB" w:rsidTr="004434A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на проведение контрольного </w:t>
            </w: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без взаимодействия с контролируемым лицом</w:t>
            </w:r>
          </w:p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pStyle w:val="s1"/>
              <w:rPr>
                <w:rFonts w:cs="Times New Roman"/>
              </w:rPr>
            </w:pPr>
            <w:proofErr w:type="gramStart"/>
            <w:r w:rsidRPr="00AF46EA">
              <w:rPr>
                <w:rFonts w:cs="Times New Roman"/>
              </w:rPr>
              <w:lastRenderedPageBreak/>
              <w:t xml:space="preserve">Основанием для утверждения типовой формы такого документа является часть 2 статьи 57 Федерального закона № 248-ФЗ, </w:t>
            </w:r>
            <w:r w:rsidRPr="00AF46EA">
              <w:rPr>
                <w:rFonts w:cs="Times New Roman"/>
              </w:rPr>
              <w:lastRenderedPageBreak/>
              <w:t>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  <w:proofErr w:type="gramEnd"/>
          </w:p>
        </w:tc>
      </w:tr>
      <w:tr w:rsidR="004434AB" w:rsidTr="00AF46EA">
        <w:trPr>
          <w:trHeight w:val="605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Предписание</w:t>
            </w:r>
          </w:p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AB" w:rsidRPr="00AF46EA" w:rsidRDefault="004434AB" w:rsidP="00AF46EA">
            <w:pPr>
              <w:pStyle w:val="s1"/>
              <w:shd w:val="clear" w:color="auto" w:fill="FFFFFF"/>
              <w:spacing w:after="0"/>
              <w:rPr>
                <w:rFonts w:cs="Times New Roman"/>
                <w:color w:val="000000"/>
              </w:rPr>
            </w:pPr>
            <w:proofErr w:type="gramStart"/>
            <w:r w:rsidRPr="00AF46EA">
              <w:rPr>
                <w:rFonts w:cs="Times New Roman"/>
              </w:rPr>
              <w:t xml:space="preserve">Основанием для утверждения типовой формы такого документа является пункт </w:t>
            </w:r>
            <w:r w:rsidRPr="00AF46EA">
              <w:rPr>
                <w:rFonts w:cs="Times New Roman"/>
                <w:color w:val="000000"/>
              </w:rPr>
              <w:t>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</w:t>
            </w:r>
            <w:proofErr w:type="gramEnd"/>
            <w:r w:rsidRPr="00AF46EA">
              <w:rPr>
                <w:rFonts w:cs="Times New Roman"/>
                <w:color w:val="000000"/>
              </w:rPr>
              <w:t xml:space="preserve">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  <w:r w:rsidR="00AF46EA">
              <w:rPr>
                <w:rFonts w:cs="Times New Roman"/>
                <w:color w:val="000000"/>
              </w:rPr>
              <w:t>.</w:t>
            </w:r>
          </w:p>
        </w:tc>
      </w:tr>
      <w:tr w:rsidR="004434AB" w:rsidTr="004434A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осмотра</w:t>
            </w:r>
          </w:p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:rsidR="004434AB" w:rsidRPr="00AF46EA" w:rsidRDefault="004434AB" w:rsidP="00AF4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частью 3 статьи 76 Федерального закона № 248-ФЗ 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  <w:r w:rsid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34AB" w:rsidTr="004434A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досмотра</w:t>
            </w:r>
          </w:p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Положениями о конкретных видах муниципального контроля (например, в отношении автодорожного контроля) в числе контрольных действий по отдельным </w:t>
            </w: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контрольным мероприятиям предусмотрена возможность проведения досмотра.</w:t>
            </w:r>
          </w:p>
          <w:p w:rsidR="004434AB" w:rsidRPr="00AF46EA" w:rsidRDefault="004434AB" w:rsidP="00AF4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частью 3 статьи 77 Федерального закона № 248-ФЗ 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  <w:r w:rsid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34AB" w:rsidTr="004434A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опроса</w:t>
            </w:r>
          </w:p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:rsidR="004434AB" w:rsidRPr="00AF46EA" w:rsidRDefault="004434AB" w:rsidP="00EE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частью 2 статьи 78 Федерального закона № 248-ФЗ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  <w:p w:rsidR="004434AB" w:rsidRPr="00AF46EA" w:rsidRDefault="004434AB" w:rsidP="00EE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4AB" w:rsidTr="004434A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 предоставлении документов</w:t>
            </w:r>
          </w:p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Основанием для утверждения типовой формы такого документа является часть 4 статьи 80 Федерального закона № 248-ФЗ, согласно которой документы, которые </w:t>
            </w:r>
            <w:proofErr w:type="spellStart"/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истребуются</w:t>
            </w:r>
            <w:proofErr w:type="spellEnd"/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ходе контрольного (надзорного) мероприятия, должны быть представлены контролируемым лицом инспектору в срок, указанный в требовании о предоставлении документов.</w:t>
            </w:r>
          </w:p>
          <w:p w:rsidR="004434AB" w:rsidRPr="00AF46EA" w:rsidRDefault="004434AB" w:rsidP="00AF4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Соответственно, требование о предоставлении документов является документом, составляемым и направляемым контролируемому лицу контрольным органом</w:t>
            </w:r>
            <w:r w:rsid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34AB" w:rsidTr="004434A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предостережений</w:t>
            </w:r>
          </w:p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Положениями о конкретных видах муниципального контроля предусмотрен учет предостережений о недопустимости </w:t>
            </w: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нарушения обязательных требований в журнале учета предостережений. </w:t>
            </w:r>
          </w:p>
          <w:p w:rsidR="004434AB" w:rsidRPr="00AF46EA" w:rsidRDefault="004434AB" w:rsidP="00AF4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Обязательность учёта предостережений о недопустимости нарушения обязательных требований предусмотрена частью 5 статьи 49 Федерального закона № 248-ФЗ</w:t>
            </w:r>
            <w:r w:rsid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34AB" w:rsidTr="004434A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консультирований</w:t>
            </w:r>
          </w:p>
          <w:p w:rsidR="004434AB" w:rsidRPr="00AF46EA" w:rsidRDefault="004434AB" w:rsidP="00EE0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AB" w:rsidRPr="00AF46EA" w:rsidRDefault="004434AB" w:rsidP="00EE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Положениями о конкретных видах муниципального контроля предусмотрен учет консультирований в журнале учета консультирований. </w:t>
            </w:r>
          </w:p>
          <w:p w:rsidR="004434AB" w:rsidRPr="00AF46EA" w:rsidRDefault="004434AB" w:rsidP="00AF4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Обязательность учёта консультирований предусмотрена частью 8 статьи 50 Федерального закона № 248-ФЗ</w:t>
            </w:r>
            <w:r w:rsidR="00AF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434AB" w:rsidRDefault="004434AB" w:rsidP="004434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4AB" w:rsidRDefault="004434AB" w:rsidP="00F8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52" w:rsidRDefault="001F3B1B" w:rsidP="00F8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29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3252" w:rsidSect="008822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6830"/>
    <w:multiLevelType w:val="hybridMultilevel"/>
    <w:tmpl w:val="58E81924"/>
    <w:lvl w:ilvl="0" w:tplc="B4EA16A0">
      <w:start w:val="1"/>
      <w:numFmt w:val="decimal"/>
      <w:lvlText w:val="%1)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B6"/>
    <w:rsid w:val="00050673"/>
    <w:rsid w:val="00133132"/>
    <w:rsid w:val="001F3B1B"/>
    <w:rsid w:val="002021D5"/>
    <w:rsid w:val="00214492"/>
    <w:rsid w:val="00251B72"/>
    <w:rsid w:val="00344684"/>
    <w:rsid w:val="004051CD"/>
    <w:rsid w:val="004434AB"/>
    <w:rsid w:val="004D6192"/>
    <w:rsid w:val="005D1EBF"/>
    <w:rsid w:val="00642A5A"/>
    <w:rsid w:val="0067132A"/>
    <w:rsid w:val="00676CE8"/>
    <w:rsid w:val="00777B9C"/>
    <w:rsid w:val="00782BCC"/>
    <w:rsid w:val="00783252"/>
    <w:rsid w:val="00791419"/>
    <w:rsid w:val="007A3DF2"/>
    <w:rsid w:val="007C712F"/>
    <w:rsid w:val="00801A36"/>
    <w:rsid w:val="0088225D"/>
    <w:rsid w:val="008B29B6"/>
    <w:rsid w:val="008F5D33"/>
    <w:rsid w:val="00925DDE"/>
    <w:rsid w:val="00A43D18"/>
    <w:rsid w:val="00AF46EA"/>
    <w:rsid w:val="00CE15FE"/>
    <w:rsid w:val="00CE692F"/>
    <w:rsid w:val="00D93BF1"/>
    <w:rsid w:val="00DC51B6"/>
    <w:rsid w:val="00F16613"/>
    <w:rsid w:val="00F80196"/>
    <w:rsid w:val="00F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1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6613"/>
    <w:pPr>
      <w:ind w:left="720"/>
      <w:contextualSpacing/>
    </w:pPr>
  </w:style>
  <w:style w:type="paragraph" w:customStyle="1" w:styleId="ConsPlusNormal">
    <w:name w:val="ConsPlusNormal"/>
    <w:rsid w:val="005D1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4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434AB"/>
    <w:pPr>
      <w:widowControl w:val="0"/>
      <w:suppressAutoHyphens/>
      <w:spacing w:before="28" w:after="100" w:line="100" w:lineRule="atLeast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Лаврентьева НД</cp:lastModifiedBy>
  <cp:revision>3</cp:revision>
  <cp:lastPrinted>2021-09-23T06:29:00Z</cp:lastPrinted>
  <dcterms:created xsi:type="dcterms:W3CDTF">2023-04-20T09:21:00Z</dcterms:created>
  <dcterms:modified xsi:type="dcterms:W3CDTF">2023-04-20T09:38:00Z</dcterms:modified>
</cp:coreProperties>
</file>